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927" w:rsidRPr="00275769" w:rsidRDefault="00020927" w:rsidP="00020927">
      <w:pPr>
        <w:ind w:left="6804"/>
        <w:jc w:val="both"/>
        <w:rPr>
          <w:rFonts w:ascii="Arial Narrow" w:hAnsi="Arial Narrow"/>
        </w:rPr>
      </w:pPr>
      <w:r w:rsidRPr="00275769">
        <w:rPr>
          <w:rFonts w:ascii="Arial Narrow" w:hAnsi="Arial Narrow"/>
        </w:rPr>
        <w:t>Приложение №1</w:t>
      </w:r>
    </w:p>
    <w:p w:rsidR="00020927" w:rsidRPr="00275769" w:rsidRDefault="00020927" w:rsidP="00020927">
      <w:pPr>
        <w:ind w:left="6804"/>
        <w:jc w:val="both"/>
        <w:rPr>
          <w:rFonts w:ascii="Arial Narrow" w:hAnsi="Arial Narrow"/>
        </w:rPr>
      </w:pPr>
      <w:r w:rsidRPr="00275769">
        <w:rPr>
          <w:rFonts w:ascii="Arial Narrow" w:hAnsi="Arial Narrow"/>
        </w:rPr>
        <w:t>к извещени</w:t>
      </w:r>
      <w:r>
        <w:rPr>
          <w:rFonts w:ascii="Arial Narrow" w:hAnsi="Arial Narrow"/>
        </w:rPr>
        <w:t xml:space="preserve">ю о проведении предварительного </w:t>
      </w:r>
      <w:r w:rsidRPr="00275769">
        <w:rPr>
          <w:rFonts w:ascii="Arial Narrow" w:hAnsi="Arial Narrow"/>
        </w:rPr>
        <w:t>квалификационного отбора</w:t>
      </w:r>
    </w:p>
    <w:p w:rsidR="00020927" w:rsidRPr="00275769" w:rsidRDefault="00020927" w:rsidP="00020927">
      <w:pPr>
        <w:spacing w:after="200"/>
        <w:ind w:left="-426"/>
        <w:contextualSpacing/>
        <w:jc w:val="both"/>
        <w:rPr>
          <w:rFonts w:ascii="Arial Narrow" w:hAnsi="Arial Narrow"/>
        </w:rPr>
      </w:pPr>
    </w:p>
    <w:p w:rsidR="00020927" w:rsidRPr="00275769" w:rsidRDefault="00020927" w:rsidP="00020927">
      <w:pPr>
        <w:spacing w:after="200"/>
        <w:ind w:left="-426"/>
        <w:contextualSpacing/>
        <w:jc w:val="both"/>
        <w:rPr>
          <w:rFonts w:ascii="Arial Narrow" w:hAnsi="Arial Narrow"/>
        </w:rPr>
      </w:pPr>
    </w:p>
    <w:p w:rsidR="00020927" w:rsidRPr="00275769" w:rsidRDefault="00020927" w:rsidP="00020927">
      <w:pPr>
        <w:spacing w:after="200"/>
        <w:ind w:left="-426"/>
        <w:contextualSpacing/>
        <w:jc w:val="both"/>
        <w:rPr>
          <w:rFonts w:ascii="Arial Narrow" w:hAnsi="Arial Narrow"/>
        </w:rPr>
      </w:pPr>
    </w:p>
    <w:p w:rsidR="00020927" w:rsidRPr="00116938" w:rsidRDefault="00020927" w:rsidP="00020927">
      <w:pPr>
        <w:jc w:val="both"/>
        <w:rPr>
          <w:rFonts w:ascii="Arial Narrow" w:hAnsi="Arial Narrow"/>
          <w:b/>
          <w:color w:val="FF0000"/>
        </w:rPr>
      </w:pPr>
      <w:r w:rsidRPr="00116938">
        <w:rPr>
          <w:rFonts w:ascii="Arial Narrow" w:hAnsi="Arial Narrow"/>
          <w:b/>
          <w:color w:val="FF0000"/>
        </w:rPr>
        <w:t>На бланке организации</w:t>
      </w:r>
    </w:p>
    <w:p w:rsidR="00020927" w:rsidRPr="00275769" w:rsidRDefault="00020927" w:rsidP="00020927">
      <w:pPr>
        <w:jc w:val="both"/>
        <w:rPr>
          <w:rFonts w:ascii="Arial Narrow" w:hAnsi="Arial Narrow"/>
          <w:b/>
        </w:rPr>
      </w:pPr>
    </w:p>
    <w:p w:rsidR="00020927" w:rsidRPr="00275769" w:rsidRDefault="00020927" w:rsidP="00020927">
      <w:pPr>
        <w:jc w:val="both"/>
        <w:rPr>
          <w:rFonts w:ascii="Arial Narrow" w:hAnsi="Arial Narrow"/>
          <w:b/>
          <w:bCs/>
        </w:rPr>
      </w:pPr>
      <w:r w:rsidRPr="00275769">
        <w:rPr>
          <w:rFonts w:ascii="Arial Narrow" w:hAnsi="Arial Narrow"/>
          <w:b/>
          <w:bCs/>
        </w:rPr>
        <w:t>Заявка на участие в Предварительном Квалификационном Отборе</w:t>
      </w:r>
    </w:p>
    <w:p w:rsidR="00020927" w:rsidRPr="00275769" w:rsidRDefault="00020927" w:rsidP="00020927">
      <w:pPr>
        <w:pStyle w:val="Normal1"/>
        <w:rPr>
          <w:rFonts w:ascii="Arial Narrow" w:hAnsi="Arial Narrow"/>
          <w:sz w:val="24"/>
          <w:szCs w:val="24"/>
        </w:rPr>
      </w:pPr>
    </w:p>
    <w:p w:rsidR="00020927" w:rsidRPr="00275769" w:rsidRDefault="00020927" w:rsidP="00020927">
      <w:pPr>
        <w:pStyle w:val="a5"/>
        <w:framePr w:hSpace="0" w:wrap="auto" w:vAnchor="margin" w:hAnchor="text" w:xAlign="left" w:yAlign="inline"/>
        <w:ind w:left="0"/>
        <w:jc w:val="both"/>
        <w:rPr>
          <w:rFonts w:ascii="Arial Narrow" w:hAnsi="Arial Narrow"/>
        </w:rPr>
      </w:pPr>
      <w:r w:rsidRPr="00275769">
        <w:rPr>
          <w:rFonts w:ascii="Arial Narrow" w:hAnsi="Arial Narrow"/>
        </w:rPr>
        <w:t>В конкурсную комиссию Ст</w:t>
      </w:r>
      <w:r>
        <w:rPr>
          <w:rFonts w:ascii="Arial Narrow" w:hAnsi="Arial Narrow"/>
        </w:rPr>
        <w:t>оличного филиала ПАО «МегаФон».</w:t>
      </w:r>
    </w:p>
    <w:p w:rsidR="00020927" w:rsidRPr="00275769" w:rsidRDefault="00020927" w:rsidP="00020927">
      <w:pPr>
        <w:contextualSpacing/>
        <w:jc w:val="both"/>
        <w:rPr>
          <w:rFonts w:ascii="Arial Narrow" w:hAnsi="Arial Narrow"/>
        </w:rPr>
      </w:pPr>
    </w:p>
    <w:p w:rsidR="0004009D" w:rsidRDefault="00020927" w:rsidP="00020927">
      <w:pPr>
        <w:pStyle w:val="a8"/>
        <w:ind w:left="0" w:firstLine="568"/>
        <w:contextualSpacing/>
        <w:jc w:val="both"/>
        <w:rPr>
          <w:rFonts w:ascii="Arial Narrow" w:hAnsi="Arial Narrow"/>
          <w:u w:val="single"/>
        </w:rPr>
      </w:pPr>
      <w:r w:rsidRPr="00275769">
        <w:rPr>
          <w:rFonts w:ascii="Arial Narrow" w:hAnsi="Arial Narrow"/>
        </w:rPr>
        <w:t xml:space="preserve">Будучи уполномоченным, представлять и действовать от имени </w:t>
      </w:r>
      <w:r w:rsidRPr="009C5E43">
        <w:rPr>
          <w:rFonts w:ascii="Arial Narrow" w:hAnsi="Arial Narrow"/>
          <w:i/>
          <w:color w:val="808080" w:themeColor="background1" w:themeShade="80"/>
          <w:u w:val="single"/>
        </w:rPr>
        <w:t>[указать наименование претендента или, в случае участия нескольких лиц на стороне одного участника, наименовани</w:t>
      </w:r>
      <w:r>
        <w:rPr>
          <w:rFonts w:ascii="Arial Narrow" w:hAnsi="Arial Narrow"/>
          <w:i/>
          <w:color w:val="808080" w:themeColor="background1" w:themeShade="80"/>
          <w:u w:val="single"/>
        </w:rPr>
        <w:t>я</w:t>
      </w:r>
      <w:r w:rsidRPr="009C5E43">
        <w:rPr>
          <w:rFonts w:ascii="Arial Narrow" w:hAnsi="Arial Narrow"/>
          <w:i/>
          <w:color w:val="808080" w:themeColor="background1" w:themeShade="80"/>
          <w:u w:val="single"/>
        </w:rPr>
        <w:t xml:space="preserve"> таких лиц]</w:t>
      </w:r>
      <w:r w:rsidRPr="00275769">
        <w:rPr>
          <w:rFonts w:ascii="Arial Narrow" w:hAnsi="Arial Narrow"/>
        </w:rPr>
        <w:t xml:space="preserve"> (далее – претендент), а также полностью изучив всю информацию по предварительному квалификационному отбору</w:t>
      </w:r>
      <w:r>
        <w:rPr>
          <w:rFonts w:ascii="Arial Narrow" w:hAnsi="Arial Narrow"/>
        </w:rPr>
        <w:t>,</w:t>
      </w:r>
      <w:r w:rsidRPr="00275769">
        <w:rPr>
          <w:rFonts w:ascii="Arial Narrow" w:hAnsi="Arial Narrow"/>
        </w:rPr>
        <w:t xml:space="preserve"> я, нижеподписавшийся, настоящим подаю Квалификационную Заявку на участие в Предварительном Квалификационном Отборе, проводимом с целью определения </w:t>
      </w:r>
      <w:r>
        <w:rPr>
          <w:rFonts w:ascii="Arial Narrow" w:hAnsi="Arial Narrow"/>
        </w:rPr>
        <w:t xml:space="preserve">участников Закупочной Процедуры в соответствии с предметом Закупки: </w:t>
      </w:r>
      <w:r w:rsidR="00127D9C" w:rsidRPr="00127D9C">
        <w:rPr>
          <w:rFonts w:ascii="Arial Narrow" w:hAnsi="Arial Narrow"/>
          <w:u w:val="single"/>
        </w:rPr>
        <w:t>Модернизация мобильного комплекса сотовой связи (МКСС)</w:t>
      </w:r>
      <w:r w:rsidR="00127D9C">
        <w:rPr>
          <w:rFonts w:ascii="Arial Narrow" w:hAnsi="Arial Narrow"/>
          <w:u w:val="single"/>
        </w:rPr>
        <w:t xml:space="preserve"> для </w:t>
      </w:r>
      <w:bookmarkStart w:id="0" w:name="_GoBack"/>
      <w:bookmarkEnd w:id="0"/>
      <w:r w:rsidR="0004009D" w:rsidRPr="0004009D">
        <w:rPr>
          <w:rFonts w:ascii="Arial Narrow" w:hAnsi="Arial Narrow"/>
          <w:u w:val="single"/>
        </w:rPr>
        <w:t>Столичного филиала ПАО “МегаФон”</w:t>
      </w:r>
    </w:p>
    <w:p w:rsidR="00020927" w:rsidRPr="00275769" w:rsidRDefault="00020927" w:rsidP="00020927">
      <w:pPr>
        <w:pStyle w:val="a8"/>
        <w:ind w:left="0" w:firstLine="568"/>
        <w:contextualSpacing/>
        <w:jc w:val="both"/>
        <w:rPr>
          <w:rFonts w:ascii="Arial Narrow" w:hAnsi="Arial Narrow"/>
        </w:rPr>
      </w:pPr>
      <w:r w:rsidRPr="00275769">
        <w:rPr>
          <w:rFonts w:ascii="Arial Narrow" w:hAnsi="Arial Narrow"/>
        </w:rPr>
        <w:t>Уполномоченным представителям Заказчика настоящим представляются полномочия наводить справки или проводить исследования с целью изучения отчетов, документов и сведений, представленных в данной квалификационной заявке, и обращаться к юридическим и физическим лицам, государственным органам и учреждениям, к обслуживающим нас банкам и клиентам за разъяснениями относительно финансовых и технических вопросов.</w:t>
      </w:r>
    </w:p>
    <w:p w:rsidR="00020927" w:rsidRPr="00275769" w:rsidRDefault="00020927" w:rsidP="00020927">
      <w:pPr>
        <w:pStyle w:val="Normal1"/>
        <w:ind w:firstLine="0"/>
        <w:rPr>
          <w:rFonts w:ascii="Arial Narrow" w:hAnsi="Arial Narrow"/>
          <w:sz w:val="24"/>
          <w:szCs w:val="24"/>
        </w:rPr>
      </w:pPr>
    </w:p>
    <w:p w:rsidR="00020927" w:rsidRPr="00275769" w:rsidRDefault="00020927" w:rsidP="00020927">
      <w:pPr>
        <w:pStyle w:val="Normal1"/>
        <w:ind w:firstLine="568"/>
        <w:rPr>
          <w:rFonts w:ascii="Arial Narrow" w:hAnsi="Arial Narrow"/>
          <w:sz w:val="24"/>
          <w:szCs w:val="24"/>
        </w:rPr>
      </w:pPr>
      <w:r w:rsidRPr="00275769">
        <w:rPr>
          <w:rFonts w:ascii="Arial Narrow" w:hAnsi="Arial Narrow"/>
          <w:sz w:val="24"/>
          <w:szCs w:val="24"/>
        </w:rPr>
        <w:t>Квалификационная Заявка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предоставлять любую информацию, необходимую для проверки заявлений и сведений, содержащихся в данной заявке, или относящихся к ресурсам, опыту и компетенции претендента.</w:t>
      </w:r>
    </w:p>
    <w:p w:rsidR="00020927" w:rsidRPr="00275769" w:rsidRDefault="00020927" w:rsidP="00020927">
      <w:pPr>
        <w:pStyle w:val="Normal1"/>
        <w:ind w:firstLine="0"/>
        <w:rPr>
          <w:rFonts w:ascii="Arial Narrow" w:hAnsi="Arial Narrow"/>
          <w:sz w:val="24"/>
          <w:szCs w:val="24"/>
        </w:rPr>
      </w:pPr>
    </w:p>
    <w:p w:rsidR="00020927" w:rsidRPr="00275769" w:rsidRDefault="00020927" w:rsidP="00020927">
      <w:pPr>
        <w:pStyle w:val="Normal1"/>
        <w:ind w:firstLine="568"/>
        <w:rPr>
          <w:rFonts w:ascii="Arial Narrow" w:hAnsi="Arial Narrow"/>
          <w:sz w:val="24"/>
          <w:szCs w:val="24"/>
        </w:rPr>
      </w:pPr>
      <w:r w:rsidRPr="00275769">
        <w:rPr>
          <w:rFonts w:ascii="Arial Narrow" w:hAnsi="Arial Narrow"/>
          <w:sz w:val="24"/>
          <w:szCs w:val="24"/>
        </w:rPr>
        <w:t>Настоящим подтверждается, что</w:t>
      </w:r>
      <w:r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b/>
            <w:sz w:val="24"/>
            <w:szCs w:val="24"/>
          </w:rPr>
          <w:alias w:val="наименование претендента"/>
          <w:tag w:val="наименование претендента"/>
          <w:id w:val="-469593893"/>
          <w:placeholder>
            <w:docPart w:val="FE9A59FC90FC4BC7AD1134AC597FF3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B414C">
            <w:rPr>
              <w:rFonts w:ascii="Arial Narrow" w:hAnsi="Arial Narrow"/>
              <w:b/>
              <w:sz w:val="24"/>
              <w:szCs w:val="24"/>
            </w:rPr>
            <w:t>указать наименование компании</w:t>
          </w:r>
        </w:sdtContent>
      </w:sdt>
      <w:r w:rsidRPr="00275769">
        <w:rPr>
          <w:rFonts w:ascii="Arial Narrow" w:hAnsi="Arial Narrow"/>
          <w:sz w:val="24"/>
          <w:szCs w:val="24"/>
        </w:rPr>
        <w:t xml:space="preserve"> ознакомилось(</w:t>
      </w:r>
      <w:proofErr w:type="spellStart"/>
      <w:r w:rsidRPr="00275769">
        <w:rPr>
          <w:rFonts w:ascii="Arial Narrow" w:hAnsi="Arial Narrow"/>
          <w:sz w:val="24"/>
          <w:szCs w:val="24"/>
        </w:rPr>
        <w:t>ся</w:t>
      </w:r>
      <w:proofErr w:type="spellEnd"/>
      <w:r w:rsidRPr="00275769">
        <w:rPr>
          <w:rFonts w:ascii="Arial Narrow" w:hAnsi="Arial Narrow"/>
          <w:sz w:val="24"/>
          <w:szCs w:val="24"/>
        </w:rPr>
        <w:t>) с условиями документации, с ними согласно(</w:t>
      </w:r>
      <w:proofErr w:type="spellStart"/>
      <w:r w:rsidRPr="00275769">
        <w:rPr>
          <w:rFonts w:ascii="Arial Narrow" w:hAnsi="Arial Narrow"/>
          <w:sz w:val="24"/>
          <w:szCs w:val="24"/>
        </w:rPr>
        <w:t>ен</w:t>
      </w:r>
      <w:proofErr w:type="spellEnd"/>
      <w:r w:rsidRPr="00275769">
        <w:rPr>
          <w:rFonts w:ascii="Arial Narrow" w:hAnsi="Arial Narrow"/>
          <w:sz w:val="24"/>
          <w:szCs w:val="24"/>
        </w:rPr>
        <w:t>) и возражений не имеет.</w:t>
      </w:r>
    </w:p>
    <w:p w:rsidR="00020927" w:rsidRPr="00275769" w:rsidRDefault="00020927" w:rsidP="00020927">
      <w:pPr>
        <w:pStyle w:val="Normal1"/>
        <w:ind w:firstLine="0"/>
        <w:rPr>
          <w:rFonts w:ascii="Arial Narrow" w:hAnsi="Arial Narrow"/>
          <w:sz w:val="24"/>
          <w:szCs w:val="24"/>
        </w:rPr>
      </w:pPr>
    </w:p>
    <w:p w:rsidR="00020927" w:rsidRPr="00275769" w:rsidRDefault="00020927" w:rsidP="00020927">
      <w:pPr>
        <w:pStyle w:val="Normal1"/>
        <w:ind w:firstLine="567"/>
        <w:rPr>
          <w:rFonts w:ascii="Arial Narrow" w:hAnsi="Arial Narrow"/>
          <w:sz w:val="24"/>
          <w:szCs w:val="24"/>
        </w:rPr>
      </w:pPr>
      <w:r w:rsidRPr="00275769">
        <w:rPr>
          <w:rFonts w:ascii="Arial Narrow" w:hAnsi="Arial Narrow"/>
          <w:sz w:val="24"/>
          <w:szCs w:val="24"/>
        </w:rPr>
        <w:t xml:space="preserve">В </w:t>
      </w:r>
      <w:r w:rsidRPr="00F6081A">
        <w:rPr>
          <w:rFonts w:ascii="Arial Narrow" w:hAnsi="Arial Narrow"/>
          <w:sz w:val="24"/>
          <w:szCs w:val="24"/>
        </w:rPr>
        <w:t xml:space="preserve">частности, </w:t>
      </w:r>
      <w:sdt>
        <w:sdtPr>
          <w:rPr>
            <w:rFonts w:ascii="Arial Narrow" w:hAnsi="Arial Narrow"/>
            <w:sz w:val="24"/>
            <w:szCs w:val="24"/>
          </w:rPr>
          <w:alias w:val="наименование претендента"/>
          <w:tag w:val="наименование претендента"/>
          <w:id w:val="1096591031"/>
          <w:placeholder>
            <w:docPart w:val="41E656510FA847CBAB48E6EE03B8B33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B414C">
            <w:rPr>
              <w:rFonts w:ascii="Arial Narrow" w:hAnsi="Arial Narrow"/>
              <w:sz w:val="24"/>
              <w:szCs w:val="24"/>
            </w:rPr>
            <w:t>указать наименование компании</w:t>
          </w:r>
        </w:sdtContent>
      </w:sdt>
      <w:r w:rsidRPr="00F6081A">
        <w:rPr>
          <w:rFonts w:ascii="Arial Narrow" w:hAnsi="Arial Narrow"/>
          <w:i/>
          <w:sz w:val="24"/>
          <w:szCs w:val="24"/>
        </w:rPr>
        <w:t xml:space="preserve">, </w:t>
      </w:r>
      <w:r w:rsidRPr="00F6081A">
        <w:rPr>
          <w:rFonts w:ascii="Arial Narrow" w:hAnsi="Arial Narrow"/>
          <w:sz w:val="24"/>
          <w:szCs w:val="24"/>
        </w:rPr>
        <w:t xml:space="preserve">подавая </w:t>
      </w:r>
      <w:r w:rsidRPr="00275769">
        <w:rPr>
          <w:rFonts w:ascii="Arial Narrow" w:hAnsi="Arial Narrow"/>
          <w:sz w:val="24"/>
          <w:szCs w:val="24"/>
        </w:rPr>
        <w:t>настоящую Квалификационную Заявку, согласно(</w:t>
      </w:r>
      <w:proofErr w:type="spellStart"/>
      <w:r w:rsidRPr="00275769">
        <w:rPr>
          <w:rFonts w:ascii="Arial Narrow" w:hAnsi="Arial Narrow"/>
          <w:sz w:val="24"/>
          <w:szCs w:val="24"/>
        </w:rPr>
        <w:t>ен</w:t>
      </w:r>
      <w:proofErr w:type="spellEnd"/>
      <w:r w:rsidRPr="00275769">
        <w:rPr>
          <w:rFonts w:ascii="Arial Narrow" w:hAnsi="Arial Narrow"/>
          <w:sz w:val="24"/>
          <w:szCs w:val="24"/>
        </w:rPr>
        <w:t>) с тем, что:</w:t>
      </w:r>
      <w:r w:rsidRPr="00252E67">
        <w:rPr>
          <w:rFonts w:ascii="Arial Narrow" w:hAnsi="Arial Narrow"/>
          <w:sz w:val="24"/>
          <w:szCs w:val="24"/>
        </w:rPr>
        <w:t xml:space="preserve"> </w:t>
      </w:r>
    </w:p>
    <w:p w:rsidR="00020927" w:rsidRPr="00275769" w:rsidRDefault="00020927" w:rsidP="00020927">
      <w:pPr>
        <w:pStyle w:val="Normal1"/>
        <w:numPr>
          <w:ilvl w:val="0"/>
          <w:numId w:val="1"/>
        </w:numPr>
        <w:ind w:left="567"/>
        <w:rPr>
          <w:rFonts w:ascii="Arial Narrow" w:hAnsi="Arial Narrow"/>
          <w:sz w:val="24"/>
          <w:szCs w:val="24"/>
        </w:rPr>
      </w:pPr>
      <w:r w:rsidRPr="00275769">
        <w:rPr>
          <w:rFonts w:ascii="Arial Narrow" w:hAnsi="Arial Narrow"/>
          <w:sz w:val="24"/>
          <w:szCs w:val="24"/>
        </w:rPr>
        <w:t>за любую ошибку или упущение в представленной квалификационной заявке ответственность целиком и полностью будет лежать на претенденте;</w:t>
      </w:r>
    </w:p>
    <w:p w:rsidR="00020927" w:rsidRPr="00275769" w:rsidRDefault="00020927" w:rsidP="00020927">
      <w:pPr>
        <w:pStyle w:val="Normal1"/>
        <w:numPr>
          <w:ilvl w:val="0"/>
          <w:numId w:val="1"/>
        </w:numPr>
        <w:ind w:left="567"/>
        <w:rPr>
          <w:rFonts w:ascii="Arial Narrow" w:hAnsi="Arial Narrow"/>
          <w:sz w:val="24"/>
          <w:szCs w:val="24"/>
        </w:rPr>
      </w:pPr>
      <w:r w:rsidRPr="00275769">
        <w:rPr>
          <w:rFonts w:ascii="Arial Narrow" w:hAnsi="Arial Narrow"/>
          <w:sz w:val="24"/>
          <w:szCs w:val="24"/>
        </w:rPr>
        <w:t>Квалификационные Заявки, ненадлежащим образом оформленные и несоответствующие требованиям квалификационной документации, могут быть отклонены;</w:t>
      </w:r>
    </w:p>
    <w:p w:rsidR="00020927" w:rsidRPr="00275769" w:rsidRDefault="00020927" w:rsidP="00020927">
      <w:pPr>
        <w:pStyle w:val="Normal1"/>
        <w:numPr>
          <w:ilvl w:val="0"/>
          <w:numId w:val="1"/>
        </w:numPr>
        <w:ind w:left="567"/>
        <w:rPr>
          <w:rFonts w:ascii="Arial Narrow" w:hAnsi="Arial Narrow"/>
          <w:sz w:val="24"/>
          <w:szCs w:val="24"/>
        </w:rPr>
      </w:pPr>
      <w:r w:rsidRPr="00275769">
        <w:rPr>
          <w:rFonts w:ascii="Arial Narrow" w:hAnsi="Arial Narrow"/>
          <w:sz w:val="24"/>
          <w:szCs w:val="24"/>
        </w:rPr>
        <w:t>дата проведения Предварительного Квалификационного Отбора может быть перенесена;</w:t>
      </w:r>
    </w:p>
    <w:p w:rsidR="00020927" w:rsidRPr="00275769" w:rsidRDefault="00020927" w:rsidP="00020927">
      <w:pPr>
        <w:pStyle w:val="Normal1"/>
        <w:numPr>
          <w:ilvl w:val="0"/>
          <w:numId w:val="1"/>
        </w:numPr>
        <w:ind w:left="567"/>
        <w:rPr>
          <w:rFonts w:ascii="Arial Narrow" w:hAnsi="Arial Narrow"/>
          <w:sz w:val="24"/>
          <w:szCs w:val="24"/>
        </w:rPr>
      </w:pPr>
      <w:r w:rsidRPr="00275769">
        <w:rPr>
          <w:rFonts w:ascii="Arial Narrow" w:hAnsi="Arial Narrow"/>
          <w:sz w:val="24"/>
          <w:szCs w:val="24"/>
        </w:rPr>
        <w:t>процедура Предварительного Квалификационного Отбора может быть прекращена до рассмотрения Квалификационных Заявок и принятия решения о допуске претендента к участию в Квалификационном Отборе без объяснения причин. Заказчик не несет ответственности за такие действия и не берет на себя обязательство информировать претендента об их причинах;</w:t>
      </w:r>
    </w:p>
    <w:p w:rsidR="00020927" w:rsidRPr="00275769" w:rsidRDefault="00020927" w:rsidP="00020927">
      <w:pPr>
        <w:pStyle w:val="Normal1"/>
        <w:numPr>
          <w:ilvl w:val="0"/>
          <w:numId w:val="1"/>
        </w:numPr>
        <w:ind w:left="567"/>
        <w:rPr>
          <w:rFonts w:ascii="Arial Narrow" w:hAnsi="Arial Narrow"/>
          <w:sz w:val="24"/>
          <w:szCs w:val="24"/>
        </w:rPr>
      </w:pPr>
      <w:r w:rsidRPr="00275769">
        <w:rPr>
          <w:rFonts w:ascii="Arial Narrow" w:hAnsi="Arial Narrow"/>
          <w:sz w:val="24"/>
          <w:szCs w:val="24"/>
        </w:rPr>
        <w:t xml:space="preserve">результаты рассмотрения заявки зависят от проверки всех данных, представленных </w:t>
      </w:r>
      <w:sdt>
        <w:sdtPr>
          <w:rPr>
            <w:rFonts w:ascii="Arial Narrow" w:hAnsi="Arial Narrow"/>
            <w:sz w:val="24"/>
            <w:szCs w:val="24"/>
          </w:rPr>
          <w:alias w:val="наименование претендента"/>
          <w:tag w:val="наименование претендента"/>
          <w:id w:val="926928885"/>
          <w:placeholder>
            <w:docPart w:val="604C4208F6734CEAB941FA7A8FAA88A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B414C">
            <w:rPr>
              <w:rFonts w:ascii="Arial Narrow" w:hAnsi="Arial Narrow"/>
              <w:sz w:val="24"/>
              <w:szCs w:val="24"/>
            </w:rPr>
            <w:t>указать наименование компании</w:t>
          </w:r>
        </w:sdtContent>
      </w:sdt>
      <w:r w:rsidRPr="00F6081A">
        <w:rPr>
          <w:rFonts w:ascii="Arial Narrow" w:hAnsi="Arial Narrow"/>
          <w:sz w:val="24"/>
          <w:szCs w:val="24"/>
        </w:rPr>
        <w:t xml:space="preserve">, а </w:t>
      </w:r>
      <w:r w:rsidRPr="00275769">
        <w:rPr>
          <w:rFonts w:ascii="Arial Narrow" w:hAnsi="Arial Narrow"/>
          <w:sz w:val="24"/>
          <w:szCs w:val="24"/>
        </w:rPr>
        <w:t>также иных сведений, имеющихся в распоряжении заказчика;</w:t>
      </w:r>
    </w:p>
    <w:p w:rsidR="00020927" w:rsidRPr="00275769" w:rsidRDefault="00020927" w:rsidP="00020927">
      <w:pPr>
        <w:pStyle w:val="Normal1"/>
        <w:numPr>
          <w:ilvl w:val="0"/>
          <w:numId w:val="1"/>
        </w:numPr>
        <w:ind w:left="567"/>
        <w:rPr>
          <w:rFonts w:ascii="Arial Narrow" w:hAnsi="Arial Narrow"/>
          <w:sz w:val="24"/>
          <w:szCs w:val="24"/>
        </w:rPr>
      </w:pPr>
      <w:r w:rsidRPr="00275769">
        <w:rPr>
          <w:rFonts w:ascii="Arial Narrow" w:hAnsi="Arial Narrow"/>
          <w:sz w:val="24"/>
          <w:szCs w:val="24"/>
        </w:rPr>
        <w:t xml:space="preserve">в случае признания </w:t>
      </w:r>
      <w:sdt>
        <w:sdtPr>
          <w:rPr>
            <w:rFonts w:ascii="Arial Narrow" w:hAnsi="Arial Narrow"/>
            <w:sz w:val="24"/>
            <w:szCs w:val="24"/>
          </w:rPr>
          <w:alias w:val="наименование претендента"/>
          <w:tag w:val="наименование претендента"/>
          <w:id w:val="-2124759834"/>
          <w:placeholder>
            <w:docPart w:val="871A173EDA52428BA0F4B7196D0961D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B414C">
            <w:rPr>
              <w:rFonts w:ascii="Arial Narrow" w:hAnsi="Arial Narrow"/>
              <w:sz w:val="24"/>
              <w:szCs w:val="24"/>
            </w:rPr>
            <w:t>указать наименование компании</w:t>
          </w:r>
        </w:sdtContent>
      </w:sdt>
      <w:r w:rsidRPr="00275769">
        <w:rPr>
          <w:rFonts w:ascii="Arial Narrow" w:hAnsi="Arial Narrow"/>
          <w:sz w:val="24"/>
          <w:szCs w:val="24"/>
        </w:rPr>
        <w:t xml:space="preserve"> прошедшим предварительный квалификационный отбор мы обязуемся придерживаться положений нашей заявки в течение 12 мес.  и принять участие в запросе коммерческих предложений, который будет проведен среди участников, прошедших настоящий предварительный квалификационный отбор в течение 12 мес.;</w:t>
      </w:r>
    </w:p>
    <w:p w:rsidR="00020927" w:rsidRPr="00275769" w:rsidRDefault="00020927" w:rsidP="00020927">
      <w:pPr>
        <w:pStyle w:val="Normal1"/>
        <w:numPr>
          <w:ilvl w:val="0"/>
          <w:numId w:val="1"/>
        </w:numPr>
        <w:ind w:left="567"/>
        <w:rPr>
          <w:rFonts w:ascii="Arial Narrow" w:hAnsi="Arial Narrow"/>
          <w:sz w:val="24"/>
          <w:szCs w:val="24"/>
        </w:rPr>
      </w:pPr>
      <w:r w:rsidRPr="00275769">
        <w:rPr>
          <w:rFonts w:ascii="Arial Narrow" w:hAnsi="Arial Narrow"/>
          <w:sz w:val="24"/>
          <w:szCs w:val="24"/>
        </w:rPr>
        <w:lastRenderedPageBreak/>
        <w:t xml:space="preserve">в случае признания </w:t>
      </w:r>
      <w:sdt>
        <w:sdtPr>
          <w:rPr>
            <w:rFonts w:ascii="Arial Narrow" w:hAnsi="Arial Narrow"/>
            <w:sz w:val="24"/>
            <w:szCs w:val="24"/>
          </w:rPr>
          <w:alias w:val="наименование претендента"/>
          <w:tag w:val="наименование претендента"/>
          <w:id w:val="-1874908411"/>
          <w:placeholder>
            <w:docPart w:val="E51A2428A3D04E47BCF4EA67D8734E2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B414C">
            <w:rPr>
              <w:rFonts w:ascii="Arial Narrow" w:hAnsi="Arial Narrow"/>
              <w:sz w:val="24"/>
              <w:szCs w:val="24"/>
            </w:rPr>
            <w:t>указать наименование компании</w:t>
          </w:r>
        </w:sdtContent>
      </w:sdt>
      <w:r w:rsidRPr="00275769">
        <w:rPr>
          <w:rFonts w:ascii="Arial Narrow" w:hAnsi="Arial Narrow"/>
          <w:sz w:val="24"/>
          <w:szCs w:val="24"/>
        </w:rPr>
        <w:t xml:space="preserve"> прошедшим предварительный квалификационный отбор мы обязуемся представить сведения в отношении всей цепочки собственников </w:t>
      </w:r>
      <w:sdt>
        <w:sdtPr>
          <w:rPr>
            <w:rFonts w:ascii="Arial Narrow" w:hAnsi="Arial Narrow"/>
            <w:sz w:val="24"/>
            <w:szCs w:val="24"/>
          </w:rPr>
          <w:alias w:val="наименование претендента"/>
          <w:tag w:val="наименование претендента"/>
          <w:id w:val="-1401279330"/>
          <w:placeholder>
            <w:docPart w:val="08B2CAC786C44EC3931330FB055177B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B414C">
            <w:rPr>
              <w:rFonts w:ascii="Arial Narrow" w:hAnsi="Arial Narrow"/>
              <w:sz w:val="24"/>
              <w:szCs w:val="24"/>
            </w:rPr>
            <w:t>указать наименование компании</w:t>
          </w:r>
        </w:sdtContent>
      </w:sdt>
      <w:r w:rsidRPr="00F6081A">
        <w:rPr>
          <w:rFonts w:ascii="Arial Narrow" w:hAnsi="Arial Narrow"/>
          <w:sz w:val="24"/>
          <w:szCs w:val="24"/>
        </w:rPr>
        <w:t xml:space="preserve">, включая </w:t>
      </w:r>
      <w:r w:rsidRPr="00275769">
        <w:rPr>
          <w:rFonts w:ascii="Arial Narrow" w:hAnsi="Arial Narrow"/>
          <w:sz w:val="24"/>
          <w:szCs w:val="24"/>
        </w:rPr>
        <w:t>бенефициаров (в том числе конечных) с подтверждением соответствующими документами.</w:t>
      </w:r>
    </w:p>
    <w:p w:rsidR="00020927" w:rsidRPr="00275769" w:rsidRDefault="00020927" w:rsidP="00020927">
      <w:pPr>
        <w:pStyle w:val="Normal1"/>
        <w:ind w:left="567" w:firstLine="0"/>
        <w:rPr>
          <w:rFonts w:ascii="Arial Narrow" w:hAnsi="Arial Narrow"/>
          <w:sz w:val="24"/>
          <w:szCs w:val="24"/>
        </w:rPr>
      </w:pPr>
    </w:p>
    <w:p w:rsidR="00020927" w:rsidRPr="00275769" w:rsidRDefault="00020927" w:rsidP="00020927">
      <w:pPr>
        <w:pStyle w:val="Normal1"/>
        <w:ind w:left="567" w:firstLine="568"/>
        <w:rPr>
          <w:rFonts w:ascii="Arial Narrow" w:hAnsi="Arial Narrow"/>
          <w:sz w:val="24"/>
          <w:szCs w:val="24"/>
        </w:rPr>
      </w:pPr>
      <w:r w:rsidRPr="00275769">
        <w:rPr>
          <w:rFonts w:ascii="Arial Narrow" w:hAnsi="Arial Narrow"/>
          <w:sz w:val="24"/>
          <w:szCs w:val="24"/>
        </w:rPr>
        <w:t>Настоящим подтверждаем, что:</w:t>
      </w:r>
    </w:p>
    <w:p w:rsidR="00020927" w:rsidRPr="00275769" w:rsidRDefault="00127D9C" w:rsidP="00020927">
      <w:pPr>
        <w:pStyle w:val="Normal1"/>
        <w:numPr>
          <w:ilvl w:val="0"/>
          <w:numId w:val="2"/>
        </w:numPr>
        <w:ind w:left="567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alias w:val="наименование претендента"/>
          <w:tag w:val="наименование претендента"/>
          <w:id w:val="-1142269210"/>
          <w:placeholder>
            <w:docPart w:val="67FAD06B828C4253AB7407297A6EC98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B414C">
            <w:rPr>
              <w:rFonts w:ascii="Arial Narrow" w:hAnsi="Arial Narrow"/>
              <w:sz w:val="24"/>
              <w:szCs w:val="24"/>
            </w:rPr>
            <w:t>указать наименование компании</w:t>
          </w:r>
        </w:sdtContent>
      </w:sdt>
      <w:r w:rsidR="00020927" w:rsidRPr="00E477AA">
        <w:rPr>
          <w:rFonts w:ascii="Arial Narrow" w:hAnsi="Arial Narrow"/>
          <w:sz w:val="24"/>
          <w:szCs w:val="24"/>
        </w:rPr>
        <w:t xml:space="preserve"> н</w:t>
      </w:r>
      <w:r w:rsidR="00020927" w:rsidRPr="00275769">
        <w:rPr>
          <w:rFonts w:ascii="Arial Narrow" w:hAnsi="Arial Narrow"/>
          <w:sz w:val="24"/>
          <w:szCs w:val="24"/>
        </w:rPr>
        <w:t>е находится в процессе ликвидации;</w:t>
      </w:r>
    </w:p>
    <w:p w:rsidR="00020927" w:rsidRPr="00275769" w:rsidRDefault="00127D9C" w:rsidP="00020927">
      <w:pPr>
        <w:pStyle w:val="Normal1"/>
        <w:numPr>
          <w:ilvl w:val="0"/>
          <w:numId w:val="2"/>
        </w:numPr>
        <w:ind w:left="567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/>
            <w:sz w:val="24"/>
            <w:szCs w:val="24"/>
          </w:rPr>
          <w:alias w:val="наименование претендента"/>
          <w:tag w:val="наименование претендента"/>
          <w:id w:val="-1764598150"/>
          <w:placeholder>
            <w:docPart w:val="115D7EA0A9FA400FBACE9AAEDE01828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B414C">
            <w:rPr>
              <w:rFonts w:ascii="Arial Narrow" w:hAnsi="Arial Narrow"/>
              <w:sz w:val="24"/>
              <w:szCs w:val="24"/>
            </w:rPr>
            <w:t>указать наименование компании</w:t>
          </w:r>
        </w:sdtContent>
      </w:sdt>
      <w:r w:rsidR="00020927" w:rsidRPr="00275769">
        <w:rPr>
          <w:rFonts w:ascii="Arial Narrow" w:hAnsi="Arial Narrow"/>
          <w:sz w:val="24"/>
          <w:szCs w:val="24"/>
        </w:rPr>
        <w:t xml:space="preserve"> не признан</w:t>
      </w:r>
      <w:r w:rsidR="00020927">
        <w:rPr>
          <w:rFonts w:ascii="Arial Narrow" w:hAnsi="Arial Narrow"/>
          <w:sz w:val="24"/>
          <w:szCs w:val="24"/>
        </w:rPr>
        <w:t>о</w:t>
      </w:r>
      <w:r w:rsidR="00020927" w:rsidRPr="00275769">
        <w:rPr>
          <w:rFonts w:ascii="Arial Narrow" w:hAnsi="Arial Narrow"/>
          <w:sz w:val="24"/>
          <w:szCs w:val="24"/>
        </w:rPr>
        <w:t xml:space="preserve"> несостоятельным (банкротом);</w:t>
      </w:r>
    </w:p>
    <w:p w:rsidR="00020927" w:rsidRPr="00275769" w:rsidRDefault="00020927" w:rsidP="00020927">
      <w:pPr>
        <w:pStyle w:val="Normal1"/>
        <w:numPr>
          <w:ilvl w:val="0"/>
          <w:numId w:val="2"/>
        </w:numPr>
        <w:ind w:left="567"/>
        <w:rPr>
          <w:rFonts w:ascii="Arial Narrow" w:hAnsi="Arial Narrow"/>
          <w:sz w:val="24"/>
          <w:szCs w:val="24"/>
        </w:rPr>
      </w:pPr>
      <w:r w:rsidRPr="00275769">
        <w:rPr>
          <w:rFonts w:ascii="Arial Narrow" w:hAnsi="Arial Narrow"/>
          <w:sz w:val="24"/>
          <w:szCs w:val="24"/>
        </w:rPr>
        <w:t xml:space="preserve">на имущество </w:t>
      </w:r>
      <w:sdt>
        <w:sdtPr>
          <w:rPr>
            <w:rFonts w:ascii="Arial Narrow" w:hAnsi="Arial Narrow"/>
            <w:sz w:val="24"/>
            <w:szCs w:val="24"/>
          </w:rPr>
          <w:alias w:val="наименование претендента"/>
          <w:tag w:val="наименование претендента"/>
          <w:id w:val="-1847701871"/>
          <w:placeholder>
            <w:docPart w:val="CDBB736509014207B8DC2AF9C9AE6EA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B414C">
            <w:rPr>
              <w:rFonts w:ascii="Arial Narrow" w:hAnsi="Arial Narrow"/>
              <w:sz w:val="24"/>
              <w:szCs w:val="24"/>
            </w:rPr>
            <w:t>указать наименование компании</w:t>
          </w:r>
        </w:sdtContent>
      </w:sdt>
      <w:r w:rsidRPr="00275769">
        <w:rPr>
          <w:rFonts w:ascii="Arial Narrow" w:hAnsi="Arial Narrow"/>
          <w:sz w:val="24"/>
          <w:szCs w:val="24"/>
        </w:rPr>
        <w:t xml:space="preserve"> не наложен арест, экономическая деятельность не приостановлена;</w:t>
      </w:r>
    </w:p>
    <w:p w:rsidR="00020927" w:rsidRPr="00275769" w:rsidRDefault="00020927" w:rsidP="00020927">
      <w:pPr>
        <w:pStyle w:val="a3"/>
        <w:numPr>
          <w:ilvl w:val="0"/>
          <w:numId w:val="2"/>
        </w:numPr>
        <w:ind w:left="567"/>
        <w:rPr>
          <w:rFonts w:ascii="Arial Narrow" w:hAnsi="Arial Narrow"/>
        </w:rPr>
      </w:pPr>
      <w:r w:rsidRPr="00275769">
        <w:rPr>
          <w:rFonts w:ascii="Arial Narrow" w:hAnsi="Arial Narrow"/>
        </w:rPr>
        <w:t xml:space="preserve">у </w:t>
      </w:r>
      <w:sdt>
        <w:sdtPr>
          <w:rPr>
            <w:rFonts w:ascii="Arial Narrow" w:hAnsi="Arial Narrow"/>
          </w:rPr>
          <w:alias w:val="наименование претендента"/>
          <w:tag w:val="наименование претендента"/>
          <w:id w:val="597297662"/>
          <w:placeholder>
            <w:docPart w:val="6D531FFE4865482C9950012023DA0A5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B414C">
            <w:rPr>
              <w:rFonts w:ascii="Arial Narrow" w:hAnsi="Arial Narrow"/>
            </w:rPr>
            <w:t>указать наименование компании</w:t>
          </w:r>
        </w:sdtContent>
      </w:sdt>
      <w:r w:rsidRPr="00275769">
        <w:rPr>
          <w:rFonts w:ascii="Arial Narrow" w:hAnsi="Arial Narrow"/>
        </w:rPr>
        <w:t xml:space="preserve"> отсутствуют задолженности по уплате страховых взносов в государственные внебюджетные фонды.</w:t>
      </w:r>
    </w:p>
    <w:p w:rsidR="00020927" w:rsidRPr="00275769" w:rsidRDefault="00020927" w:rsidP="00020927">
      <w:pPr>
        <w:pStyle w:val="a3"/>
        <w:ind w:left="-426"/>
        <w:rPr>
          <w:rFonts w:ascii="Arial Narrow" w:hAnsi="Arial Narrow"/>
        </w:rPr>
      </w:pPr>
    </w:p>
    <w:p w:rsidR="00020927" w:rsidRPr="00275769" w:rsidRDefault="00020927" w:rsidP="00020927">
      <w:pPr>
        <w:pStyle w:val="a3"/>
        <w:ind w:firstLine="568"/>
        <w:rPr>
          <w:rFonts w:ascii="Arial Narrow" w:hAnsi="Arial Narrow"/>
        </w:rPr>
      </w:pPr>
      <w:r w:rsidRPr="00275769">
        <w:rPr>
          <w:rFonts w:ascii="Arial Narrow" w:hAnsi="Arial Narrow"/>
        </w:rPr>
        <w:t>Нижеподписавшийся удостоверяет, что сделанные заявления и предоставленные сведения в квалификационной заявке, заполненной должным образом, являются полными, точными, верными.</w:t>
      </w:r>
    </w:p>
    <w:p w:rsidR="00020927" w:rsidRPr="00275769" w:rsidRDefault="00020927" w:rsidP="00020927">
      <w:pPr>
        <w:pStyle w:val="a3"/>
        <w:ind w:firstLine="568"/>
        <w:rPr>
          <w:rFonts w:ascii="Arial Narrow" w:hAnsi="Arial Narrow"/>
        </w:rPr>
      </w:pPr>
    </w:p>
    <w:p w:rsidR="00020927" w:rsidRPr="00275769" w:rsidRDefault="00020927" w:rsidP="00020927">
      <w:pPr>
        <w:pStyle w:val="a3"/>
        <w:ind w:firstLine="568"/>
        <w:rPr>
          <w:rFonts w:ascii="Arial Narrow" w:hAnsi="Arial Narrow"/>
        </w:rPr>
      </w:pPr>
      <w:r w:rsidRPr="00275769">
        <w:rPr>
          <w:rFonts w:ascii="Arial Narrow" w:hAnsi="Arial Narrow"/>
        </w:rPr>
        <w:t>В подтверждение этого прилагаю необходимые документы.</w:t>
      </w:r>
    </w:p>
    <w:p w:rsidR="00020927" w:rsidRDefault="00020927" w:rsidP="00020927">
      <w:pPr>
        <w:pStyle w:val="a3"/>
        <w:ind w:firstLine="568"/>
        <w:rPr>
          <w:rFonts w:ascii="Arial Narrow" w:hAnsi="Arial Narrow"/>
        </w:rPr>
      </w:pPr>
    </w:p>
    <w:p w:rsidR="00020927" w:rsidRDefault="00020927" w:rsidP="00020927">
      <w:pPr>
        <w:pStyle w:val="a3"/>
        <w:ind w:firstLine="568"/>
        <w:rPr>
          <w:rFonts w:ascii="Arial Narrow" w:hAnsi="Arial Narrow"/>
        </w:rPr>
      </w:pPr>
      <w:r w:rsidRPr="00275769">
        <w:rPr>
          <w:rFonts w:ascii="Arial Narrow" w:hAnsi="Arial Narrow"/>
        </w:rPr>
        <w:t>Представитель, имеющий полномочия подписать заявку на участие от имени</w:t>
      </w:r>
    </w:p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020927" w:rsidTr="001F3B7E">
        <w:trPr>
          <w:trHeight w:val="489"/>
        </w:trPr>
        <w:tc>
          <w:tcPr>
            <w:tcW w:w="7938" w:type="dxa"/>
            <w:tcBorders>
              <w:bottom w:val="single" w:sz="4" w:space="0" w:color="auto"/>
            </w:tcBorders>
          </w:tcPr>
          <w:p w:rsidR="00020927" w:rsidRDefault="00020927" w:rsidP="001F3B7E">
            <w:pPr>
              <w:pStyle w:val="a3"/>
              <w:rPr>
                <w:rFonts w:ascii="Arial Narrow" w:hAnsi="Arial Narrow"/>
              </w:rPr>
            </w:pPr>
          </w:p>
        </w:tc>
      </w:tr>
      <w:tr w:rsidR="00020927" w:rsidTr="001F3B7E">
        <w:tc>
          <w:tcPr>
            <w:tcW w:w="7938" w:type="dxa"/>
            <w:tcBorders>
              <w:top w:val="single" w:sz="4" w:space="0" w:color="auto"/>
            </w:tcBorders>
          </w:tcPr>
          <w:p w:rsidR="00020927" w:rsidRPr="00941BAC" w:rsidRDefault="00020927" w:rsidP="001F3B7E">
            <w:pPr>
              <w:tabs>
                <w:tab w:val="left" w:pos="8640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1BAC">
              <w:rPr>
                <w:rFonts w:ascii="Arial Narrow" w:hAnsi="Arial Narrow"/>
                <w:sz w:val="18"/>
                <w:szCs w:val="18"/>
              </w:rPr>
              <w:t>(полное наименование претендента)</w:t>
            </w:r>
          </w:p>
        </w:tc>
      </w:tr>
      <w:tr w:rsidR="00020927" w:rsidTr="001F3B7E">
        <w:trPr>
          <w:trHeight w:val="553"/>
        </w:trPr>
        <w:tc>
          <w:tcPr>
            <w:tcW w:w="7938" w:type="dxa"/>
            <w:tcBorders>
              <w:bottom w:val="single" w:sz="4" w:space="0" w:color="auto"/>
            </w:tcBorders>
          </w:tcPr>
          <w:p w:rsidR="00020927" w:rsidRDefault="00020927" w:rsidP="001F3B7E">
            <w:pPr>
              <w:pStyle w:val="a3"/>
              <w:rPr>
                <w:rFonts w:ascii="Arial Narrow" w:hAnsi="Arial Narrow"/>
              </w:rPr>
            </w:pPr>
          </w:p>
        </w:tc>
      </w:tr>
      <w:tr w:rsidR="00020927" w:rsidTr="001F3B7E">
        <w:tc>
          <w:tcPr>
            <w:tcW w:w="7938" w:type="dxa"/>
            <w:tcBorders>
              <w:top w:val="single" w:sz="4" w:space="0" w:color="auto"/>
            </w:tcBorders>
          </w:tcPr>
          <w:p w:rsidR="00020927" w:rsidRPr="00941BAC" w:rsidRDefault="00020927" w:rsidP="001F3B7E">
            <w:pPr>
              <w:pStyle w:val="a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41BAC">
              <w:rPr>
                <w:rFonts w:ascii="Arial Narrow" w:hAnsi="Arial Narrow"/>
                <w:sz w:val="18"/>
                <w:szCs w:val="18"/>
              </w:rPr>
              <w:t>(должность, подпись, ФИО)</w:t>
            </w:r>
          </w:p>
        </w:tc>
      </w:tr>
    </w:tbl>
    <w:p w:rsidR="00020927" w:rsidRPr="00275769" w:rsidRDefault="00020927" w:rsidP="00020927">
      <w:pPr>
        <w:pStyle w:val="a3"/>
        <w:ind w:left="-426" w:firstLine="426"/>
        <w:rPr>
          <w:rFonts w:ascii="Arial Narrow" w:hAnsi="Arial Narrow"/>
        </w:rPr>
      </w:pPr>
    </w:p>
    <w:p w:rsidR="00020927" w:rsidRPr="00275769" w:rsidRDefault="00020927" w:rsidP="00020927">
      <w:pPr>
        <w:tabs>
          <w:tab w:val="left" w:pos="8640"/>
        </w:tabs>
        <w:ind w:left="-426"/>
        <w:jc w:val="both"/>
        <w:rPr>
          <w:rFonts w:ascii="Arial Narrow" w:hAnsi="Arial Narrow"/>
        </w:rPr>
      </w:pPr>
    </w:p>
    <w:p w:rsidR="00020927" w:rsidRPr="00275769" w:rsidRDefault="00020927" w:rsidP="00020927">
      <w:pPr>
        <w:jc w:val="both"/>
        <w:rPr>
          <w:rFonts w:ascii="Arial Narrow" w:hAnsi="Arial Narrow"/>
        </w:rPr>
      </w:pPr>
      <w:r w:rsidRPr="00275769">
        <w:rPr>
          <w:rFonts w:ascii="Arial Narrow" w:hAnsi="Arial Narrow"/>
        </w:rPr>
        <w:t>Печать</w:t>
      </w:r>
    </w:p>
    <w:p w:rsidR="00020927" w:rsidRPr="00275769" w:rsidRDefault="00020927" w:rsidP="00020927">
      <w:pPr>
        <w:pStyle w:val="3"/>
        <w:jc w:val="both"/>
        <w:rPr>
          <w:rFonts w:ascii="Arial Narrow" w:hAnsi="Arial Narrow"/>
          <w:color w:val="auto"/>
          <w:sz w:val="24"/>
        </w:rPr>
      </w:pPr>
      <w:r w:rsidRPr="00275769">
        <w:rPr>
          <w:rFonts w:ascii="Arial Narrow" w:hAnsi="Arial Narrow"/>
          <w:color w:val="auto"/>
          <w:sz w:val="24"/>
        </w:rPr>
        <w:t>«____» _________ 201</w:t>
      </w:r>
      <w:r>
        <w:rPr>
          <w:rFonts w:ascii="Arial Narrow" w:hAnsi="Arial Narrow"/>
          <w:color w:val="auto"/>
          <w:sz w:val="24"/>
        </w:rPr>
        <w:t>__</w:t>
      </w:r>
      <w:r w:rsidRPr="00275769">
        <w:rPr>
          <w:rFonts w:ascii="Arial Narrow" w:hAnsi="Arial Narrow"/>
          <w:color w:val="auto"/>
          <w:sz w:val="24"/>
        </w:rPr>
        <w:t>г.</w:t>
      </w:r>
    </w:p>
    <w:p w:rsidR="00020927" w:rsidRPr="00197AD7" w:rsidRDefault="00020927" w:rsidP="00020927">
      <w:pPr>
        <w:suppressAutoHyphens/>
        <w:ind w:right="57"/>
        <w:jc w:val="both"/>
        <w:rPr>
          <w:rFonts w:ascii="Arial Narrow" w:hAnsi="Arial Narrow"/>
        </w:rPr>
      </w:pPr>
    </w:p>
    <w:p w:rsidR="0004524B" w:rsidRDefault="00127D9C"/>
    <w:sectPr w:rsidR="0004524B" w:rsidSect="00EB2243">
      <w:pgSz w:w="11906" w:h="16838" w:code="9"/>
      <w:pgMar w:top="1134" w:right="851" w:bottom="1134" w:left="1134" w:header="0" w:footer="2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taBookC">
    <w:panose1 w:val="02000506040000020004"/>
    <w:charset w:val="00"/>
    <w:family w:val="auto"/>
    <w:pitch w:val="variable"/>
    <w:sig w:usb0="8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E2C7C"/>
    <w:multiLevelType w:val="hybridMultilevel"/>
    <w:tmpl w:val="7AC0B4E6"/>
    <w:lvl w:ilvl="0" w:tplc="7DD843AC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4D753FEC"/>
    <w:multiLevelType w:val="hybridMultilevel"/>
    <w:tmpl w:val="B580A8AE"/>
    <w:lvl w:ilvl="0" w:tplc="7DD843AC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58"/>
    <w:rsid w:val="00020927"/>
    <w:rsid w:val="0004009D"/>
    <w:rsid w:val="00127D9C"/>
    <w:rsid w:val="00184F46"/>
    <w:rsid w:val="00537C58"/>
    <w:rsid w:val="00664FF9"/>
    <w:rsid w:val="00DB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74CF5-A7C2-41C5-B497-8FF5C7D9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0927"/>
    <w:pPr>
      <w:jc w:val="both"/>
    </w:pPr>
    <w:rPr>
      <w:rFonts w:ascii="MetaBookC" w:hAnsi="MetaBookC"/>
    </w:rPr>
  </w:style>
  <w:style w:type="character" w:customStyle="1" w:styleId="a4">
    <w:name w:val="Основной текст Знак"/>
    <w:basedOn w:val="a0"/>
    <w:link w:val="a3"/>
    <w:rsid w:val="00020927"/>
    <w:rPr>
      <w:rFonts w:ascii="MetaBookC" w:eastAsia="Times New Roman" w:hAnsi="MetaBookC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20927"/>
    <w:rPr>
      <w:color w:val="FF0000"/>
      <w:sz w:val="18"/>
      <w:lang w:eastAsia="en-US"/>
    </w:rPr>
  </w:style>
  <w:style w:type="character" w:customStyle="1" w:styleId="30">
    <w:name w:val="Основной текст 3 Знак"/>
    <w:basedOn w:val="a0"/>
    <w:link w:val="3"/>
    <w:rsid w:val="00020927"/>
    <w:rPr>
      <w:rFonts w:ascii="Times New Roman" w:eastAsia="Times New Roman" w:hAnsi="Times New Roman" w:cs="Times New Roman"/>
      <w:color w:val="FF0000"/>
      <w:sz w:val="18"/>
      <w:szCs w:val="24"/>
    </w:rPr>
  </w:style>
  <w:style w:type="paragraph" w:styleId="a5">
    <w:name w:val="Body Text Indent"/>
    <w:basedOn w:val="a"/>
    <w:link w:val="a6"/>
    <w:rsid w:val="00020927"/>
    <w:pPr>
      <w:framePr w:hSpace="180" w:wrap="around" w:vAnchor="page" w:hAnchor="page" w:x="2342" w:y="6355"/>
      <w:ind w:left="748"/>
    </w:pPr>
    <w:rPr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020927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20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020927"/>
    <w:pPr>
      <w:ind w:left="708"/>
    </w:pPr>
  </w:style>
  <w:style w:type="paragraph" w:customStyle="1" w:styleId="Normal1">
    <w:name w:val="Normal1"/>
    <w:rsid w:val="0002092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Абзац списка Знак"/>
    <w:basedOn w:val="a0"/>
    <w:link w:val="a8"/>
    <w:uiPriority w:val="34"/>
    <w:locked/>
    <w:rsid w:val="000209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9A59FC90FC4BC7AD1134AC597FF3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23C2AE-B02C-48A3-A686-2BC7B172650F}"/>
      </w:docPartPr>
      <w:docPartBody>
        <w:p w:rsidR="00B47FFC" w:rsidRDefault="003A3721" w:rsidP="003A3721">
          <w:pPr>
            <w:pStyle w:val="FE9A59FC90FC4BC7AD1134AC597FF3EB"/>
          </w:pPr>
          <w:r w:rsidRPr="00A00DC5">
            <w:rPr>
              <w:rStyle w:val="a3"/>
            </w:rPr>
            <w:t>[Организация]</w:t>
          </w:r>
        </w:p>
      </w:docPartBody>
    </w:docPart>
    <w:docPart>
      <w:docPartPr>
        <w:name w:val="41E656510FA847CBAB48E6EE03B8B3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064FE3-C6D3-4292-8109-A81AFEA47483}"/>
      </w:docPartPr>
      <w:docPartBody>
        <w:p w:rsidR="00B47FFC" w:rsidRDefault="003A3721" w:rsidP="003A3721">
          <w:pPr>
            <w:pStyle w:val="41E656510FA847CBAB48E6EE03B8B33C"/>
          </w:pPr>
          <w:r w:rsidRPr="00A00DC5">
            <w:rPr>
              <w:rStyle w:val="a3"/>
            </w:rPr>
            <w:t>[Организация]</w:t>
          </w:r>
        </w:p>
      </w:docPartBody>
    </w:docPart>
    <w:docPart>
      <w:docPartPr>
        <w:name w:val="604C4208F6734CEAB941FA7A8FAA88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EDC249-320A-4296-82D2-85E4C7D1B876}"/>
      </w:docPartPr>
      <w:docPartBody>
        <w:p w:rsidR="00B47FFC" w:rsidRDefault="003A3721" w:rsidP="003A3721">
          <w:pPr>
            <w:pStyle w:val="604C4208F6734CEAB941FA7A8FAA88AA"/>
          </w:pPr>
          <w:r w:rsidRPr="00A00DC5">
            <w:rPr>
              <w:rStyle w:val="a3"/>
            </w:rPr>
            <w:t>[Организация]</w:t>
          </w:r>
        </w:p>
      </w:docPartBody>
    </w:docPart>
    <w:docPart>
      <w:docPartPr>
        <w:name w:val="871A173EDA52428BA0F4B7196D0961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A395AA-8C24-43A0-81EF-2BEEBF9A7A98}"/>
      </w:docPartPr>
      <w:docPartBody>
        <w:p w:rsidR="00B47FFC" w:rsidRDefault="003A3721" w:rsidP="003A3721">
          <w:pPr>
            <w:pStyle w:val="871A173EDA52428BA0F4B7196D0961DF"/>
          </w:pPr>
          <w:r w:rsidRPr="00A00DC5">
            <w:rPr>
              <w:rStyle w:val="a3"/>
            </w:rPr>
            <w:t>[Организация]</w:t>
          </w:r>
        </w:p>
      </w:docPartBody>
    </w:docPart>
    <w:docPart>
      <w:docPartPr>
        <w:name w:val="E51A2428A3D04E47BCF4EA67D8734E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3B9EB8-4B28-4E53-BC12-63118D8D8155}"/>
      </w:docPartPr>
      <w:docPartBody>
        <w:p w:rsidR="00B47FFC" w:rsidRDefault="003A3721" w:rsidP="003A3721">
          <w:pPr>
            <w:pStyle w:val="E51A2428A3D04E47BCF4EA67D8734E26"/>
          </w:pPr>
          <w:r w:rsidRPr="00A00DC5">
            <w:rPr>
              <w:rStyle w:val="a3"/>
            </w:rPr>
            <w:t>[Организация]</w:t>
          </w:r>
        </w:p>
      </w:docPartBody>
    </w:docPart>
    <w:docPart>
      <w:docPartPr>
        <w:name w:val="08B2CAC786C44EC3931330FB055177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DB5501-4EDB-4294-B6F5-6974114578A5}"/>
      </w:docPartPr>
      <w:docPartBody>
        <w:p w:rsidR="00B47FFC" w:rsidRDefault="003A3721" w:rsidP="003A3721">
          <w:pPr>
            <w:pStyle w:val="08B2CAC786C44EC3931330FB055177B5"/>
          </w:pPr>
          <w:r w:rsidRPr="00A00DC5">
            <w:rPr>
              <w:rStyle w:val="a3"/>
            </w:rPr>
            <w:t>[Организация]</w:t>
          </w:r>
        </w:p>
      </w:docPartBody>
    </w:docPart>
    <w:docPart>
      <w:docPartPr>
        <w:name w:val="67FAD06B828C4253AB7407297A6EC9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744DE5-386E-4E06-9957-3128ECDD620F}"/>
      </w:docPartPr>
      <w:docPartBody>
        <w:p w:rsidR="00B47FFC" w:rsidRDefault="003A3721" w:rsidP="003A3721">
          <w:pPr>
            <w:pStyle w:val="67FAD06B828C4253AB7407297A6EC988"/>
          </w:pPr>
          <w:r w:rsidRPr="00A00DC5">
            <w:rPr>
              <w:rStyle w:val="a3"/>
            </w:rPr>
            <w:t>[Организация]</w:t>
          </w:r>
        </w:p>
      </w:docPartBody>
    </w:docPart>
    <w:docPart>
      <w:docPartPr>
        <w:name w:val="115D7EA0A9FA400FBACE9AAEDE0182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2AEF79-6543-4FF7-8CBF-972FCD41A259}"/>
      </w:docPartPr>
      <w:docPartBody>
        <w:p w:rsidR="00B47FFC" w:rsidRDefault="003A3721" w:rsidP="003A3721">
          <w:pPr>
            <w:pStyle w:val="115D7EA0A9FA400FBACE9AAEDE01828A"/>
          </w:pPr>
          <w:r w:rsidRPr="00A00DC5">
            <w:rPr>
              <w:rStyle w:val="a3"/>
            </w:rPr>
            <w:t>[Организация]</w:t>
          </w:r>
        </w:p>
      </w:docPartBody>
    </w:docPart>
    <w:docPart>
      <w:docPartPr>
        <w:name w:val="CDBB736509014207B8DC2AF9C9AE6E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42008-4B6F-476C-B398-677C3BB8710E}"/>
      </w:docPartPr>
      <w:docPartBody>
        <w:p w:rsidR="00B47FFC" w:rsidRDefault="003A3721" w:rsidP="003A3721">
          <w:pPr>
            <w:pStyle w:val="CDBB736509014207B8DC2AF9C9AE6EA8"/>
          </w:pPr>
          <w:r w:rsidRPr="00A00DC5">
            <w:rPr>
              <w:rStyle w:val="a3"/>
            </w:rPr>
            <w:t>[Организация]</w:t>
          </w:r>
        </w:p>
      </w:docPartBody>
    </w:docPart>
    <w:docPart>
      <w:docPartPr>
        <w:name w:val="6D531FFE4865482C9950012023DA0A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F2FDCA-61A7-424B-9EE0-2EE6D7A31E45}"/>
      </w:docPartPr>
      <w:docPartBody>
        <w:p w:rsidR="00B47FFC" w:rsidRDefault="003A3721" w:rsidP="003A3721">
          <w:pPr>
            <w:pStyle w:val="6D531FFE4865482C9950012023DA0A57"/>
          </w:pPr>
          <w:r w:rsidRPr="00A00DC5">
            <w:rPr>
              <w:rStyle w:val="a3"/>
            </w:rPr>
            <w:t>[Организация]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taBookC">
    <w:panose1 w:val="02000506040000020004"/>
    <w:charset w:val="00"/>
    <w:family w:val="auto"/>
    <w:pitch w:val="variable"/>
    <w:sig w:usb0="8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21"/>
    <w:rsid w:val="003A3721"/>
    <w:rsid w:val="00B4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3721"/>
    <w:rPr>
      <w:color w:val="808080"/>
    </w:rPr>
  </w:style>
  <w:style w:type="paragraph" w:customStyle="1" w:styleId="FE9A59FC90FC4BC7AD1134AC597FF3EB">
    <w:name w:val="FE9A59FC90FC4BC7AD1134AC597FF3EB"/>
    <w:rsid w:val="003A3721"/>
  </w:style>
  <w:style w:type="paragraph" w:customStyle="1" w:styleId="41E656510FA847CBAB48E6EE03B8B33C">
    <w:name w:val="41E656510FA847CBAB48E6EE03B8B33C"/>
    <w:rsid w:val="003A3721"/>
  </w:style>
  <w:style w:type="paragraph" w:customStyle="1" w:styleId="604C4208F6734CEAB941FA7A8FAA88AA">
    <w:name w:val="604C4208F6734CEAB941FA7A8FAA88AA"/>
    <w:rsid w:val="003A3721"/>
  </w:style>
  <w:style w:type="paragraph" w:customStyle="1" w:styleId="871A173EDA52428BA0F4B7196D0961DF">
    <w:name w:val="871A173EDA52428BA0F4B7196D0961DF"/>
    <w:rsid w:val="003A3721"/>
  </w:style>
  <w:style w:type="paragraph" w:customStyle="1" w:styleId="E51A2428A3D04E47BCF4EA67D8734E26">
    <w:name w:val="E51A2428A3D04E47BCF4EA67D8734E26"/>
    <w:rsid w:val="003A3721"/>
  </w:style>
  <w:style w:type="paragraph" w:customStyle="1" w:styleId="08B2CAC786C44EC3931330FB055177B5">
    <w:name w:val="08B2CAC786C44EC3931330FB055177B5"/>
    <w:rsid w:val="003A3721"/>
  </w:style>
  <w:style w:type="paragraph" w:customStyle="1" w:styleId="67FAD06B828C4253AB7407297A6EC988">
    <w:name w:val="67FAD06B828C4253AB7407297A6EC988"/>
    <w:rsid w:val="003A3721"/>
  </w:style>
  <w:style w:type="paragraph" w:customStyle="1" w:styleId="115D7EA0A9FA400FBACE9AAEDE01828A">
    <w:name w:val="115D7EA0A9FA400FBACE9AAEDE01828A"/>
    <w:rsid w:val="003A3721"/>
  </w:style>
  <w:style w:type="paragraph" w:customStyle="1" w:styleId="CDBB736509014207B8DC2AF9C9AE6EA8">
    <w:name w:val="CDBB736509014207B8DC2AF9C9AE6EA8"/>
    <w:rsid w:val="003A3721"/>
  </w:style>
  <w:style w:type="paragraph" w:customStyle="1" w:styleId="6D531FFE4865482C9950012023DA0A57">
    <w:name w:val="6D531FFE4865482C9950012023DA0A57"/>
    <w:rsid w:val="003A37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3541</Characters>
  <Application>Microsoft Office Word</Application>
  <DocSecurity>0</DocSecurity>
  <Lines>29</Lines>
  <Paragraphs>8</Paragraphs>
  <ScaleCrop>false</ScaleCrop>
  <Company>указать наименование компании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Shamochkina (MSK)</dc:creator>
  <cp:keywords/>
  <dc:description/>
  <cp:lastModifiedBy>Anastasia Shamochkina (MSK)</cp:lastModifiedBy>
  <cp:revision>5</cp:revision>
  <dcterms:created xsi:type="dcterms:W3CDTF">2017-01-12T07:17:00Z</dcterms:created>
  <dcterms:modified xsi:type="dcterms:W3CDTF">2017-02-02T07:41:00Z</dcterms:modified>
</cp:coreProperties>
</file>